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6B" w:rsidRDefault="00CF7A6B" w:rsidP="00CF7A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F7A6B" w:rsidRPr="005F6FA3" w:rsidRDefault="00CF7A6B" w:rsidP="00CF7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E003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A6B" w:rsidRPr="005F6FA3" w:rsidRDefault="00CF7A6B" w:rsidP="00CF7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E003F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6FA3">
        <w:rPr>
          <w:rFonts w:ascii="Times New Roman" w:hAnsi="Times New Roman" w:cs="Times New Roman"/>
          <w:b/>
          <w:sz w:val="32"/>
          <w:szCs w:val="32"/>
        </w:rPr>
        <w:t>INVITATION</w:t>
      </w:r>
      <w:r w:rsidRPr="005F6FA3">
        <w:rPr>
          <w:rFonts w:ascii="Times New Roman" w:hAnsi="Times New Roman" w:cs="Times New Roman"/>
          <w:b/>
          <w:bCs/>
          <w:sz w:val="32"/>
          <w:szCs w:val="32"/>
        </w:rPr>
        <w:t> </w:t>
      </w:r>
    </w:p>
    <w:p w:rsidR="00CF7A6B" w:rsidRPr="005F6FA3" w:rsidRDefault="00CF7A6B" w:rsidP="00CF7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E003F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6FA3">
        <w:rPr>
          <w:rFonts w:ascii="Times New Roman" w:hAnsi="Times New Roman" w:cs="Times New Roman"/>
          <w:b/>
          <w:bCs/>
          <w:sz w:val="32"/>
          <w:szCs w:val="32"/>
        </w:rPr>
        <w:t xml:space="preserve">COLLOQUE SUR LE VIOL ET LES VIOLENCES SEXUELLES </w:t>
      </w:r>
    </w:p>
    <w:p w:rsidR="00CF7A6B" w:rsidRPr="005F6FA3" w:rsidRDefault="00CF7A6B" w:rsidP="00CF7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E003F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F7A6B" w:rsidRDefault="00CF7A6B" w:rsidP="00CF7A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F7A6B" w:rsidRPr="00310EDF" w:rsidRDefault="00CF7A6B" w:rsidP="00CF7A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EDF">
        <w:rPr>
          <w:rFonts w:ascii="Times New Roman" w:hAnsi="Times New Roman" w:cs="Times New Roman"/>
          <w:b/>
          <w:sz w:val="24"/>
          <w:szCs w:val="24"/>
        </w:rPr>
        <w:t xml:space="preserve">Le </w:t>
      </w:r>
      <w:r w:rsidRPr="00310E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Conseil des Femmes Francophones de Belgique (CFFB) </w:t>
      </w:r>
      <w:r w:rsidRPr="00310EDF">
        <w:rPr>
          <w:rFonts w:ascii="Times New Roman" w:hAnsi="Times New Roman" w:cs="Times New Roman"/>
          <w:b/>
          <w:sz w:val="24"/>
          <w:szCs w:val="24"/>
        </w:rPr>
        <w:t xml:space="preserve">propose d'initier avec le soutien de la Ministre de la santé au sein du Collège de la COCOF, une formation-colloque d'une journée </w:t>
      </w:r>
      <w:r w:rsidRPr="00310EDF">
        <w:rPr>
          <w:rFonts w:ascii="Times New Roman" w:hAnsi="Times New Roman" w:cs="Times New Roman"/>
          <w:b/>
          <w:sz w:val="24"/>
          <w:szCs w:val="24"/>
        </w:rPr>
        <w:br/>
        <w:t xml:space="preserve">sur le viol et les violences sexuelles </w:t>
      </w:r>
      <w:r w:rsidRPr="00310EDF">
        <w:rPr>
          <w:rFonts w:ascii="Times New Roman" w:hAnsi="Times New Roman" w:cs="Times New Roman"/>
          <w:b/>
          <w:sz w:val="24"/>
          <w:szCs w:val="24"/>
        </w:rPr>
        <w:br/>
        <w:t xml:space="preserve">en partenariat avec la Fédération laïque de centres de planning familial (FLCPF) </w:t>
      </w:r>
      <w:r w:rsidRPr="00310EDF">
        <w:rPr>
          <w:rFonts w:ascii="Times New Roman" w:hAnsi="Times New Roman" w:cs="Times New Roman"/>
          <w:b/>
          <w:sz w:val="24"/>
          <w:szCs w:val="24"/>
        </w:rPr>
        <w:br/>
        <w:t>et l’Université des Femmes (UF)</w:t>
      </w:r>
    </w:p>
    <w:p w:rsidR="00CF7A6B" w:rsidRPr="005F6FA3" w:rsidRDefault="00CF7A6B" w:rsidP="00CF7A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F7A6B" w:rsidRPr="005F6FA3" w:rsidRDefault="00CF7A6B" w:rsidP="00CF7A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5F6FA3">
        <w:rPr>
          <w:rFonts w:ascii="Times New Roman" w:hAnsi="Times New Roman" w:cs="Times New Roman"/>
          <w:b/>
          <w:bCs/>
          <w:sz w:val="24"/>
          <w:szCs w:val="24"/>
          <w:u w:val="single"/>
        </w:rPr>
        <w:t>Objectifs de la journée</w:t>
      </w:r>
      <w:r w:rsidRPr="005F6FA3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</w:p>
    <w:p w:rsidR="00CF7A6B" w:rsidRPr="005F6FA3" w:rsidRDefault="00CF7A6B" w:rsidP="00CF7A6B">
      <w:pPr>
        <w:pStyle w:val="Paragraphedeliste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6FA3">
        <w:rPr>
          <w:rFonts w:ascii="Times New Roman" w:hAnsi="Times New Roman" w:cs="Times New Roman"/>
        </w:rPr>
        <w:t>mieux informer les profession</w:t>
      </w:r>
      <w:r>
        <w:rPr>
          <w:rFonts w:ascii="Times New Roman" w:hAnsi="Times New Roman" w:cs="Times New Roman"/>
        </w:rPr>
        <w:t>n</w:t>
      </w:r>
      <w:r w:rsidRPr="005F6FA3">
        <w:rPr>
          <w:rFonts w:ascii="Times New Roman" w:hAnsi="Times New Roman" w:cs="Times New Roman"/>
        </w:rPr>
        <w:t>el-le</w:t>
      </w:r>
      <w:r>
        <w:rPr>
          <w:rFonts w:ascii="Times New Roman" w:hAnsi="Times New Roman" w:cs="Times New Roman"/>
        </w:rPr>
        <w:t>-</w:t>
      </w:r>
      <w:r w:rsidRPr="005F6FA3">
        <w:rPr>
          <w:rFonts w:ascii="Times New Roman" w:hAnsi="Times New Roman" w:cs="Times New Roman"/>
        </w:rPr>
        <w:t xml:space="preserve">s de la santé  sur les mécanismes et les conséquences </w:t>
      </w:r>
      <w:proofErr w:type="spellStart"/>
      <w:r w:rsidRPr="005F6FA3">
        <w:rPr>
          <w:rFonts w:ascii="Times New Roman" w:hAnsi="Times New Roman" w:cs="Times New Roman"/>
        </w:rPr>
        <w:t>psychotraumatiques</w:t>
      </w:r>
      <w:proofErr w:type="spellEnd"/>
      <w:r w:rsidRPr="005F6FA3">
        <w:rPr>
          <w:rFonts w:ascii="Times New Roman" w:hAnsi="Times New Roman" w:cs="Times New Roman"/>
        </w:rPr>
        <w:t xml:space="preserve"> des violences ;</w:t>
      </w:r>
    </w:p>
    <w:p w:rsidR="00CF7A6B" w:rsidRPr="005F6FA3" w:rsidRDefault="00CF7A6B" w:rsidP="00CF7A6B">
      <w:pPr>
        <w:pStyle w:val="Paragraphedeliste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6FA3">
        <w:rPr>
          <w:rFonts w:ascii="Times New Roman" w:hAnsi="Times New Roman" w:cs="Times New Roman"/>
        </w:rPr>
        <w:t>faire des propositions afin d’élaborer une véritable éthique des soins à apporter aux victimes ;</w:t>
      </w:r>
    </w:p>
    <w:p w:rsidR="00CF7A6B" w:rsidRPr="005F6FA3" w:rsidRDefault="00CF7A6B" w:rsidP="00CF7A6B">
      <w:pPr>
        <w:pStyle w:val="Paragraphedeliste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6FA3">
        <w:rPr>
          <w:rFonts w:ascii="Times New Roman" w:hAnsi="Times New Roman" w:cs="Times New Roman"/>
        </w:rPr>
        <w:t>proposer des pistes pour améliorer la qualité des soins et la formation des pr</w:t>
      </w:r>
      <w:r>
        <w:rPr>
          <w:rFonts w:ascii="Times New Roman" w:hAnsi="Times New Roman" w:cs="Times New Roman"/>
        </w:rPr>
        <w:t xml:space="preserve">ofessionnels de la santé, pour </w:t>
      </w:r>
      <w:r w:rsidRPr="005F6FA3">
        <w:rPr>
          <w:rFonts w:ascii="Times New Roman" w:hAnsi="Times New Roman" w:cs="Times New Roman"/>
        </w:rPr>
        <w:t>faire en sorte qu’une victime de violences puisse s’inscrire, rapidement et sans frais, dans un protocole de soins établi.</w:t>
      </w:r>
    </w:p>
    <w:p w:rsidR="00CF7A6B" w:rsidRPr="005F6FA3" w:rsidRDefault="00CF7A6B" w:rsidP="00CF7A6B">
      <w:pPr>
        <w:pStyle w:val="Paragraphedeliste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7A6B" w:rsidRPr="005F6FA3" w:rsidRDefault="00CF7A6B" w:rsidP="00CF7A6B">
      <w:pPr>
        <w:pStyle w:val="Paragraphedeliste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7A6B" w:rsidRPr="005F6FA3" w:rsidRDefault="00CF7A6B" w:rsidP="00CF7A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CF7A6B" w:rsidRPr="000519B2" w:rsidRDefault="00CF7A6B" w:rsidP="00CF7A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9B2">
        <w:rPr>
          <w:rFonts w:ascii="Times New Roman" w:hAnsi="Times New Roman" w:cs="Times New Roman"/>
          <w:b/>
          <w:bCs/>
          <w:sz w:val="28"/>
          <w:szCs w:val="28"/>
        </w:rPr>
        <w:t>Samedi 26 avril 2014</w:t>
      </w:r>
    </w:p>
    <w:p w:rsidR="00CF7A6B" w:rsidRPr="000519B2" w:rsidRDefault="00CF7A6B" w:rsidP="00CF7A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19B2">
        <w:rPr>
          <w:rFonts w:ascii="Times New Roman" w:hAnsi="Times New Roman" w:cs="Times New Roman"/>
          <w:b/>
          <w:bCs/>
          <w:sz w:val="28"/>
          <w:szCs w:val="28"/>
        </w:rPr>
        <w:t>De 09h00 à 16h00</w:t>
      </w:r>
    </w:p>
    <w:p w:rsidR="00CF7A6B" w:rsidRPr="000519B2" w:rsidRDefault="00CF7A6B" w:rsidP="00CF7A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7A6B" w:rsidRPr="000519B2" w:rsidRDefault="00CF7A6B" w:rsidP="00CF7A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19B2">
        <w:rPr>
          <w:rFonts w:ascii="Times New Roman" w:hAnsi="Times New Roman" w:cs="Times New Roman"/>
          <w:b/>
          <w:bCs/>
          <w:sz w:val="28"/>
          <w:szCs w:val="28"/>
        </w:rPr>
        <w:t>Lieu</w:t>
      </w:r>
      <w:r>
        <w:rPr>
          <w:rFonts w:ascii="Times New Roman" w:hAnsi="Times New Roman" w:cs="Times New Roman"/>
          <w:sz w:val="28"/>
          <w:szCs w:val="28"/>
        </w:rPr>
        <w:t> :</w:t>
      </w:r>
      <w:r w:rsidRPr="000519B2">
        <w:rPr>
          <w:rFonts w:ascii="Times New Roman" w:hAnsi="Times New Roman" w:cs="Times New Roman"/>
          <w:sz w:val="28"/>
          <w:szCs w:val="28"/>
        </w:rPr>
        <w:t xml:space="preserve"> 10 rue du Méridien à 1210 Bruxelles</w:t>
      </w:r>
    </w:p>
    <w:p w:rsidR="00CF7A6B" w:rsidRPr="000519B2" w:rsidRDefault="00CF7A6B" w:rsidP="00CF7A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7A6B" w:rsidRPr="000519B2" w:rsidRDefault="00CF7A6B" w:rsidP="00CF7A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19B2">
        <w:rPr>
          <w:rFonts w:ascii="Times New Roman" w:hAnsi="Times New Roman" w:cs="Times New Roman"/>
          <w:b/>
          <w:bCs/>
          <w:sz w:val="28"/>
          <w:szCs w:val="28"/>
        </w:rPr>
        <w:t>Contact et inscription</w:t>
      </w:r>
      <w:r w:rsidRPr="000519B2">
        <w:rPr>
          <w:rFonts w:ascii="Times New Roman" w:hAnsi="Times New Roman" w:cs="Times New Roman"/>
          <w:sz w:val="28"/>
          <w:szCs w:val="28"/>
        </w:rPr>
        <w:t xml:space="preserve"> : Service des formations FLCPF 34 rue de la Tulipe 1050 Bruxelles </w:t>
      </w:r>
      <w:r w:rsidRPr="008269E6">
        <w:rPr>
          <w:rFonts w:ascii="Times New Roman" w:hAnsi="Times New Roman" w:cs="Times New Roman"/>
          <w:sz w:val="28"/>
          <w:szCs w:val="28"/>
        </w:rPr>
        <w:t xml:space="preserve">Catherine </w:t>
      </w:r>
      <w:r w:rsidRPr="000519B2">
        <w:rPr>
          <w:rFonts w:ascii="Times New Roman" w:hAnsi="Times New Roman" w:cs="Times New Roman"/>
          <w:sz w:val="28"/>
          <w:szCs w:val="28"/>
        </w:rPr>
        <w:t>Vanesse</w:t>
      </w:r>
    </w:p>
    <w:p w:rsidR="00CF7A6B" w:rsidRPr="000519B2" w:rsidRDefault="00CF7A6B" w:rsidP="00CF7A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7A6B" w:rsidRPr="000519B2" w:rsidRDefault="00CF7A6B" w:rsidP="00CF7A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19B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519B2">
          <w:rPr>
            <w:rFonts w:ascii="Times New Roman" w:hAnsi="Times New Roman" w:cs="Times New Roman"/>
            <w:color w:val="0563C1"/>
            <w:sz w:val="28"/>
            <w:szCs w:val="28"/>
            <w:u w:val="single" w:color="0563C1"/>
          </w:rPr>
          <w:t>formations@planningfamilial.net</w:t>
        </w:r>
      </w:hyperlink>
      <w:r w:rsidRPr="00051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0519B2">
        <w:rPr>
          <w:rFonts w:ascii="Times New Roman" w:hAnsi="Times New Roman" w:cs="Times New Roman"/>
          <w:sz w:val="28"/>
          <w:szCs w:val="28"/>
        </w:rPr>
        <w:t xml:space="preserve">02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0519B2">
        <w:rPr>
          <w:rFonts w:ascii="Times New Roman" w:hAnsi="Times New Roman" w:cs="Times New Roman"/>
          <w:sz w:val="28"/>
          <w:szCs w:val="28"/>
        </w:rPr>
        <w:t xml:space="preserve">502 82 03 ou 02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0519B2">
        <w:rPr>
          <w:rFonts w:ascii="Times New Roman" w:hAnsi="Times New Roman" w:cs="Times New Roman"/>
          <w:sz w:val="28"/>
          <w:szCs w:val="28"/>
        </w:rPr>
        <w:t>505 60 68</w:t>
      </w:r>
    </w:p>
    <w:p w:rsidR="00CF7A6B" w:rsidRPr="000519B2" w:rsidRDefault="00CF7A6B" w:rsidP="00CF7A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7A6B" w:rsidRPr="008269E6" w:rsidRDefault="00CF7A6B" w:rsidP="00CF7A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9E6">
        <w:rPr>
          <w:rFonts w:ascii="Times New Roman" w:hAnsi="Times New Roman" w:cs="Times New Roman"/>
          <w:b/>
          <w:sz w:val="28"/>
          <w:szCs w:val="28"/>
        </w:rPr>
        <w:t>Accréditation INAMI.</w:t>
      </w:r>
    </w:p>
    <w:p w:rsidR="00CF7A6B" w:rsidRPr="005F6FA3" w:rsidRDefault="00CF7A6B" w:rsidP="00CF7A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F7A6B" w:rsidRPr="005F6FA3" w:rsidRDefault="00CF7A6B" w:rsidP="00CF7A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CF7A6B" w:rsidRPr="005F6FA3" w:rsidRDefault="00CF7A6B" w:rsidP="00CF7A6B">
      <w:pPr>
        <w:spacing w:after="0"/>
        <w:rPr>
          <w:rFonts w:ascii="Times New Roman" w:hAnsi="Times New Roman" w:cs="Times New Roman"/>
        </w:rPr>
      </w:pPr>
    </w:p>
    <w:p w:rsidR="00CF7A6B" w:rsidRPr="005F6FA3" w:rsidRDefault="00CF7A6B" w:rsidP="00CF7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E003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A6B" w:rsidRPr="005F6FA3" w:rsidRDefault="00CF7A6B" w:rsidP="00CF7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E003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FA3">
        <w:rPr>
          <w:rFonts w:ascii="Times New Roman" w:hAnsi="Times New Roman" w:cs="Times New Roman"/>
          <w:b/>
          <w:sz w:val="28"/>
          <w:szCs w:val="28"/>
        </w:rPr>
        <w:lastRenderedPageBreak/>
        <w:t>PROGRAMME</w:t>
      </w:r>
    </w:p>
    <w:p w:rsidR="00CF7A6B" w:rsidRPr="005F6FA3" w:rsidRDefault="00CF7A6B" w:rsidP="00CF7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E003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FA3">
        <w:rPr>
          <w:rFonts w:ascii="Times New Roman" w:hAnsi="Times New Roman" w:cs="Times New Roman"/>
          <w:b/>
          <w:sz w:val="28"/>
          <w:szCs w:val="28"/>
        </w:rPr>
        <w:t xml:space="preserve">Colloque/formation sur le viol et les violences sexuelles </w:t>
      </w:r>
    </w:p>
    <w:p w:rsidR="00CF7A6B" w:rsidRPr="005F6FA3" w:rsidRDefault="00CF7A6B" w:rsidP="00CF7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E003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A6B" w:rsidRPr="005F6FA3" w:rsidRDefault="00CF7A6B" w:rsidP="00CF7A6B">
      <w:pPr>
        <w:spacing w:after="0"/>
        <w:rPr>
          <w:rFonts w:ascii="Times New Roman" w:hAnsi="Times New Roman" w:cs="Times New Roman"/>
        </w:rPr>
      </w:pPr>
    </w:p>
    <w:p w:rsidR="00CF7A6B" w:rsidRPr="005F6FA3" w:rsidRDefault="00CF7A6B" w:rsidP="00CF7A6B">
      <w:pPr>
        <w:spacing w:after="0"/>
        <w:rPr>
          <w:rFonts w:ascii="Times New Roman" w:hAnsi="Times New Roman" w:cs="Times New Roman"/>
        </w:rPr>
      </w:pPr>
    </w:p>
    <w:p w:rsidR="00CF7A6B" w:rsidRPr="005F6FA3" w:rsidRDefault="00CF7A6B" w:rsidP="00CF7A6B">
      <w:pPr>
        <w:spacing w:after="0"/>
        <w:rPr>
          <w:rFonts w:ascii="Times New Roman" w:hAnsi="Times New Roman" w:cs="Times New Roman"/>
        </w:rPr>
      </w:pPr>
      <w:r w:rsidRPr="005F6FA3">
        <w:rPr>
          <w:rFonts w:ascii="Times New Roman" w:hAnsi="Times New Roman" w:cs="Times New Roman"/>
        </w:rPr>
        <w:t>08h30</w:t>
      </w:r>
      <w:r w:rsidRPr="005F6FA3">
        <w:rPr>
          <w:rFonts w:ascii="Times New Roman" w:hAnsi="Times New Roman" w:cs="Times New Roman"/>
        </w:rPr>
        <w:tab/>
      </w:r>
      <w:r w:rsidRPr="005F6FA3">
        <w:rPr>
          <w:rFonts w:ascii="Times New Roman" w:hAnsi="Times New Roman" w:cs="Times New Roman"/>
        </w:rPr>
        <w:tab/>
        <w:t xml:space="preserve">Accueil </w:t>
      </w:r>
    </w:p>
    <w:p w:rsidR="00CF7A6B" w:rsidRPr="005F6FA3" w:rsidRDefault="00CF7A6B" w:rsidP="00CF7A6B">
      <w:pPr>
        <w:spacing w:after="0"/>
        <w:rPr>
          <w:rFonts w:ascii="Times New Roman" w:hAnsi="Times New Roman" w:cs="Times New Roman"/>
        </w:rPr>
      </w:pPr>
    </w:p>
    <w:p w:rsidR="00CF7A6B" w:rsidRPr="00565A3D" w:rsidRDefault="00CF7A6B" w:rsidP="00CF7A6B">
      <w:pPr>
        <w:spacing w:after="0"/>
        <w:ind w:left="1410" w:hanging="1410"/>
        <w:rPr>
          <w:rFonts w:ascii="Times New Roman" w:hAnsi="Times New Roman" w:cs="Times New Roman"/>
          <w:i/>
        </w:rPr>
      </w:pPr>
      <w:r w:rsidRPr="005F6FA3">
        <w:rPr>
          <w:rFonts w:ascii="Times New Roman" w:hAnsi="Times New Roman" w:cs="Times New Roman"/>
        </w:rPr>
        <w:t>09h00</w:t>
      </w:r>
      <w:r w:rsidRPr="005F6FA3">
        <w:rPr>
          <w:rFonts w:ascii="Times New Roman" w:hAnsi="Times New Roman" w:cs="Times New Roman"/>
        </w:rPr>
        <w:tab/>
      </w:r>
      <w:r w:rsidRPr="005F6FA3">
        <w:rPr>
          <w:rFonts w:ascii="Times New Roman" w:hAnsi="Times New Roman" w:cs="Times New Roman"/>
        </w:rPr>
        <w:tab/>
      </w:r>
      <w:r w:rsidRPr="00F2718A">
        <w:rPr>
          <w:rFonts w:ascii="Times New Roman" w:hAnsi="Times New Roman" w:cs="Times New Roman"/>
          <w:b/>
        </w:rPr>
        <w:t>Introduction</w:t>
      </w:r>
      <w:r w:rsidRPr="005F6FA3">
        <w:rPr>
          <w:rFonts w:ascii="Times New Roman" w:hAnsi="Times New Roman" w:cs="Times New Roman"/>
        </w:rPr>
        <w:t xml:space="preserve"> </w:t>
      </w:r>
      <w:r w:rsidRPr="00565A3D">
        <w:rPr>
          <w:rFonts w:ascii="Times New Roman" w:hAnsi="Times New Roman" w:cs="Times New Roman"/>
          <w:i/>
        </w:rPr>
        <w:t xml:space="preserve">par Céline </w:t>
      </w:r>
      <w:proofErr w:type="spellStart"/>
      <w:r w:rsidRPr="00565A3D">
        <w:rPr>
          <w:rFonts w:ascii="Times New Roman" w:hAnsi="Times New Roman" w:cs="Times New Roman"/>
          <w:i/>
        </w:rPr>
        <w:t>Frémault</w:t>
      </w:r>
      <w:proofErr w:type="spellEnd"/>
      <w:r w:rsidRPr="00565A3D">
        <w:rPr>
          <w:rFonts w:ascii="Times New Roman" w:hAnsi="Times New Roman" w:cs="Times New Roman"/>
          <w:i/>
        </w:rPr>
        <w:t xml:space="preserve"> – Ministre de la </w:t>
      </w:r>
      <w:r>
        <w:rPr>
          <w:rFonts w:ascii="Times New Roman" w:hAnsi="Times New Roman" w:cs="Times New Roman"/>
          <w:i/>
        </w:rPr>
        <w:t>santé au sein du Collège de la COCOF</w:t>
      </w:r>
    </w:p>
    <w:p w:rsidR="00CF7A6B" w:rsidRPr="00565A3D" w:rsidRDefault="00CF7A6B" w:rsidP="00CF7A6B">
      <w:pPr>
        <w:spacing w:after="0"/>
        <w:rPr>
          <w:rFonts w:ascii="Times New Roman" w:hAnsi="Times New Roman" w:cs="Times New Roman"/>
          <w:i/>
        </w:rPr>
      </w:pPr>
    </w:p>
    <w:p w:rsidR="00CF7A6B" w:rsidRDefault="00CF7A6B" w:rsidP="00CF7A6B">
      <w:pPr>
        <w:spacing w:after="0"/>
        <w:ind w:left="1410" w:hanging="1410"/>
        <w:rPr>
          <w:rFonts w:ascii="Times New Roman" w:hAnsi="Times New Roman" w:cs="Times New Roman"/>
          <w:i/>
        </w:rPr>
      </w:pPr>
      <w:r w:rsidRPr="005F6FA3">
        <w:rPr>
          <w:rFonts w:ascii="Times New Roman" w:hAnsi="Times New Roman" w:cs="Times New Roman"/>
        </w:rPr>
        <w:t>09h20</w:t>
      </w:r>
      <w:r w:rsidRPr="005F6FA3">
        <w:rPr>
          <w:rFonts w:ascii="Times New Roman" w:hAnsi="Times New Roman" w:cs="Times New Roman"/>
        </w:rPr>
        <w:tab/>
      </w:r>
      <w:r w:rsidRPr="00565A3D">
        <w:rPr>
          <w:rFonts w:ascii="Times New Roman" w:hAnsi="Times New Roman" w:cs="Times New Roman"/>
          <w:b/>
        </w:rPr>
        <w:t xml:space="preserve">Les conséquences </w:t>
      </w:r>
      <w:proofErr w:type="spellStart"/>
      <w:r w:rsidRPr="00565A3D">
        <w:rPr>
          <w:rFonts w:ascii="Times New Roman" w:hAnsi="Times New Roman" w:cs="Times New Roman"/>
          <w:b/>
        </w:rPr>
        <w:t>psychotraumatiques</w:t>
      </w:r>
      <w:proofErr w:type="spellEnd"/>
      <w:r w:rsidRPr="00565A3D">
        <w:rPr>
          <w:rFonts w:ascii="Times New Roman" w:hAnsi="Times New Roman" w:cs="Times New Roman"/>
          <w:b/>
        </w:rPr>
        <w:t xml:space="preserve"> des violences sexuelles</w:t>
      </w:r>
      <w:r>
        <w:rPr>
          <w:rFonts w:ascii="Times New Roman" w:hAnsi="Times New Roman" w:cs="Times New Roman"/>
        </w:rPr>
        <w:t xml:space="preserve"> </w:t>
      </w:r>
      <w:r w:rsidRPr="00565A3D">
        <w:rPr>
          <w:rFonts w:ascii="Times New Roman" w:hAnsi="Times New Roman" w:cs="Times New Roman"/>
          <w:i/>
        </w:rPr>
        <w:t xml:space="preserve">par </w:t>
      </w:r>
      <w:hyperlink r:id="rId9" w:history="1">
        <w:r w:rsidRPr="00F236A7">
          <w:rPr>
            <w:rStyle w:val="Lienhypertexte"/>
            <w:rFonts w:ascii="Times New Roman" w:hAnsi="Times New Roman" w:cs="Times New Roman"/>
            <w:i/>
          </w:rPr>
          <w:t xml:space="preserve">Muriel </w:t>
        </w:r>
        <w:proofErr w:type="spellStart"/>
        <w:r w:rsidRPr="00F236A7">
          <w:rPr>
            <w:rStyle w:val="Lienhypertexte"/>
            <w:rFonts w:ascii="Times New Roman" w:hAnsi="Times New Roman" w:cs="Times New Roman"/>
            <w:i/>
          </w:rPr>
          <w:t>Salmona</w:t>
        </w:r>
        <w:proofErr w:type="spellEnd"/>
      </w:hyperlink>
      <w:r>
        <w:rPr>
          <w:rFonts w:ascii="Times New Roman" w:hAnsi="Times New Roman" w:cs="Times New Roman"/>
          <w:i/>
        </w:rPr>
        <w:t>, psychiatre-p</w:t>
      </w:r>
      <w:r w:rsidRPr="00565A3D">
        <w:rPr>
          <w:rFonts w:ascii="Times New Roman" w:hAnsi="Times New Roman" w:cs="Times New Roman"/>
          <w:i/>
        </w:rPr>
        <w:t xml:space="preserve">sychothérapeute </w:t>
      </w:r>
    </w:p>
    <w:p w:rsidR="00CF7A6B" w:rsidRPr="00565A3D" w:rsidRDefault="00CF7A6B" w:rsidP="00CF7A6B">
      <w:pPr>
        <w:spacing w:after="0"/>
        <w:ind w:left="1410" w:hanging="1410"/>
        <w:rPr>
          <w:rFonts w:ascii="Times New Roman" w:hAnsi="Times New Roman" w:cs="Times New Roman"/>
          <w:i/>
        </w:rPr>
      </w:pPr>
    </w:p>
    <w:p w:rsidR="00CF7A6B" w:rsidRPr="005F6FA3" w:rsidRDefault="00CF7A6B" w:rsidP="00CF7A6B">
      <w:pPr>
        <w:spacing w:after="0"/>
        <w:ind w:left="1410" w:hanging="1410"/>
        <w:rPr>
          <w:rFonts w:ascii="Times New Roman" w:hAnsi="Times New Roman" w:cs="Times New Roman"/>
        </w:rPr>
      </w:pPr>
      <w:r w:rsidRPr="005F6FA3">
        <w:rPr>
          <w:rFonts w:ascii="Times New Roman" w:hAnsi="Times New Roman" w:cs="Times New Roman"/>
        </w:rPr>
        <w:t>10h20</w:t>
      </w:r>
      <w:r w:rsidRPr="005F6FA3">
        <w:rPr>
          <w:rFonts w:ascii="Times New Roman" w:hAnsi="Times New Roman" w:cs="Times New Roman"/>
        </w:rPr>
        <w:tab/>
      </w:r>
      <w:r w:rsidRPr="005F6FA3">
        <w:rPr>
          <w:rFonts w:ascii="Times New Roman" w:hAnsi="Times New Roman" w:cs="Times New Roman"/>
        </w:rPr>
        <w:tab/>
        <w:t>Pause</w:t>
      </w:r>
    </w:p>
    <w:p w:rsidR="00CF7A6B" w:rsidRPr="005F6FA3" w:rsidRDefault="00CF7A6B" w:rsidP="00CF7A6B">
      <w:pPr>
        <w:spacing w:after="0"/>
        <w:ind w:left="1410" w:hanging="1410"/>
        <w:rPr>
          <w:rFonts w:ascii="Times New Roman" w:hAnsi="Times New Roman" w:cs="Times New Roman"/>
        </w:rPr>
      </w:pPr>
    </w:p>
    <w:p w:rsidR="00CF7A6B" w:rsidRPr="00565A3D" w:rsidRDefault="00CF7A6B" w:rsidP="00CF7A6B">
      <w:pPr>
        <w:spacing w:after="0"/>
        <w:ind w:left="1410" w:hanging="1410"/>
        <w:rPr>
          <w:rFonts w:ascii="Times New Roman" w:hAnsi="Times New Roman" w:cs="Times New Roman"/>
          <w:i/>
        </w:rPr>
      </w:pPr>
      <w:r w:rsidRPr="005F6FA3">
        <w:rPr>
          <w:rFonts w:ascii="Times New Roman" w:hAnsi="Times New Roman" w:cs="Times New Roman"/>
        </w:rPr>
        <w:t>10h45</w:t>
      </w:r>
      <w:r w:rsidRPr="005F6FA3">
        <w:rPr>
          <w:rFonts w:ascii="Times New Roman" w:hAnsi="Times New Roman" w:cs="Times New Roman"/>
        </w:rPr>
        <w:tab/>
      </w:r>
      <w:r w:rsidRPr="00565A3D">
        <w:rPr>
          <w:rFonts w:ascii="Times New Roman" w:hAnsi="Times New Roman" w:cs="Times New Roman"/>
          <w:b/>
        </w:rPr>
        <w:t xml:space="preserve">La </w:t>
      </w:r>
      <w:proofErr w:type="spellStart"/>
      <w:r w:rsidRPr="00565A3D">
        <w:rPr>
          <w:rFonts w:ascii="Times New Roman" w:hAnsi="Times New Roman" w:cs="Times New Roman"/>
          <w:b/>
        </w:rPr>
        <w:t>décorporalisation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65A3D">
        <w:rPr>
          <w:rFonts w:ascii="Times New Roman" w:hAnsi="Times New Roman" w:cs="Times New Roman"/>
          <w:i/>
        </w:rPr>
        <w:t xml:space="preserve">par </w:t>
      </w:r>
      <w:hyperlink r:id="rId10" w:history="1">
        <w:r w:rsidRPr="00C024C8">
          <w:rPr>
            <w:rStyle w:val="Lienhypertexte"/>
            <w:rFonts w:ascii="Times New Roman" w:hAnsi="Times New Roman" w:cs="Times New Roman"/>
            <w:i/>
          </w:rPr>
          <w:t>Judith Trinquart</w:t>
        </w:r>
      </w:hyperlink>
      <w:r w:rsidRPr="00565A3D">
        <w:rPr>
          <w:rFonts w:ascii="Times New Roman" w:hAnsi="Times New Roman" w:cs="Times New Roman"/>
          <w:i/>
        </w:rPr>
        <w:t>, médecin généraliste</w:t>
      </w:r>
    </w:p>
    <w:p w:rsidR="00CF7A6B" w:rsidRPr="005F6FA3" w:rsidRDefault="00CF7A6B" w:rsidP="00CF7A6B">
      <w:pPr>
        <w:spacing w:after="0"/>
        <w:ind w:left="1410" w:hanging="1410"/>
        <w:rPr>
          <w:rFonts w:ascii="Times New Roman" w:hAnsi="Times New Roman" w:cs="Times New Roman"/>
        </w:rPr>
      </w:pPr>
    </w:p>
    <w:p w:rsidR="00CF7A6B" w:rsidRPr="00565A3D" w:rsidRDefault="00CF7A6B" w:rsidP="00CF7A6B">
      <w:pPr>
        <w:spacing w:after="0"/>
        <w:ind w:left="1410" w:hanging="1410"/>
        <w:rPr>
          <w:rFonts w:ascii="Times New Roman" w:hAnsi="Times New Roman" w:cs="Times New Roman"/>
          <w:i/>
        </w:rPr>
      </w:pPr>
      <w:r w:rsidRPr="005F6FA3">
        <w:rPr>
          <w:rFonts w:ascii="Times New Roman" w:hAnsi="Times New Roman" w:cs="Times New Roman"/>
        </w:rPr>
        <w:t>11h45</w:t>
      </w:r>
      <w:r w:rsidRPr="005F6FA3">
        <w:rPr>
          <w:rFonts w:ascii="Times New Roman" w:hAnsi="Times New Roman" w:cs="Times New Roman"/>
        </w:rPr>
        <w:tab/>
      </w:r>
      <w:r w:rsidRPr="00565A3D">
        <w:rPr>
          <w:rFonts w:ascii="Times New Roman" w:hAnsi="Times New Roman" w:cs="Times New Roman"/>
          <w:b/>
        </w:rPr>
        <w:t>Comment intervenir dans l’amélioration de la qualité des soins et la formation des professionnel-e-s de la santé</w:t>
      </w:r>
      <w:r>
        <w:rPr>
          <w:rFonts w:ascii="Times New Roman" w:hAnsi="Times New Roman" w:cs="Times New Roman"/>
          <w:b/>
        </w:rPr>
        <w:t> ?</w:t>
      </w:r>
      <w:r>
        <w:rPr>
          <w:rFonts w:ascii="Times New Roman" w:hAnsi="Times New Roman" w:cs="Times New Roman"/>
          <w:i/>
        </w:rPr>
        <w:t xml:space="preserve"> </w:t>
      </w:r>
      <w:r w:rsidRPr="00565A3D">
        <w:rPr>
          <w:rFonts w:ascii="Times New Roman" w:hAnsi="Times New Roman" w:cs="Times New Roman"/>
        </w:rPr>
        <w:t>Discussion autour de la pratique en</w:t>
      </w:r>
      <w:r>
        <w:rPr>
          <w:rFonts w:ascii="Times New Roman" w:hAnsi="Times New Roman" w:cs="Times New Roman"/>
        </w:rPr>
        <w:t xml:space="preserve"> France. Une approche autour des politiques de santé basées sur la réduction des risques en France avec </w:t>
      </w:r>
      <w:r w:rsidRPr="00565A3D">
        <w:rPr>
          <w:rFonts w:ascii="Times New Roman" w:hAnsi="Times New Roman" w:cs="Times New Roman"/>
          <w:i/>
        </w:rPr>
        <w:t xml:space="preserve">Judith Trinquart, médecin généraliste et </w:t>
      </w:r>
      <w:r w:rsidRPr="00F236A7">
        <w:rPr>
          <w:rFonts w:ascii="Times New Roman" w:hAnsi="Times New Roman" w:cs="Times New Roman"/>
          <w:i/>
        </w:rPr>
        <w:t xml:space="preserve">Muriel </w:t>
      </w:r>
      <w:proofErr w:type="spellStart"/>
      <w:r w:rsidRPr="00F236A7">
        <w:rPr>
          <w:rFonts w:ascii="Times New Roman" w:hAnsi="Times New Roman" w:cs="Times New Roman"/>
          <w:i/>
        </w:rPr>
        <w:t>Salmona</w:t>
      </w:r>
      <w:proofErr w:type="spellEnd"/>
      <w:r w:rsidRPr="00565A3D">
        <w:rPr>
          <w:rFonts w:ascii="Times New Roman" w:hAnsi="Times New Roman" w:cs="Times New Roman"/>
          <w:i/>
        </w:rPr>
        <w:t xml:space="preserve"> psychiatre-psychothérapeute</w:t>
      </w:r>
    </w:p>
    <w:p w:rsidR="00CF7A6B" w:rsidRPr="005F6FA3" w:rsidRDefault="00CF7A6B" w:rsidP="00CF7A6B">
      <w:pPr>
        <w:spacing w:after="0"/>
        <w:ind w:left="1410" w:hanging="1410"/>
        <w:rPr>
          <w:rFonts w:ascii="Times New Roman" w:hAnsi="Times New Roman" w:cs="Times New Roman"/>
        </w:rPr>
      </w:pPr>
    </w:p>
    <w:p w:rsidR="00CF7A6B" w:rsidRPr="005F6FA3" w:rsidRDefault="00CF7A6B" w:rsidP="00CF7A6B">
      <w:pPr>
        <w:spacing w:after="0"/>
        <w:ind w:left="1410" w:hanging="1410"/>
        <w:rPr>
          <w:rFonts w:ascii="Times New Roman" w:hAnsi="Times New Roman" w:cs="Times New Roman"/>
        </w:rPr>
      </w:pPr>
      <w:r w:rsidRPr="005F6FA3">
        <w:rPr>
          <w:rFonts w:ascii="Times New Roman" w:hAnsi="Times New Roman" w:cs="Times New Roman"/>
        </w:rPr>
        <w:t>12h45</w:t>
      </w:r>
      <w:r w:rsidRPr="005F6F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Pause déjeuner</w:t>
      </w:r>
    </w:p>
    <w:p w:rsidR="00CF7A6B" w:rsidRPr="005F6FA3" w:rsidRDefault="00CF7A6B" w:rsidP="00CF7A6B">
      <w:pPr>
        <w:spacing w:after="0"/>
        <w:ind w:left="1410" w:hanging="1410"/>
        <w:rPr>
          <w:rFonts w:ascii="Times New Roman" w:hAnsi="Times New Roman" w:cs="Times New Roman"/>
        </w:rPr>
      </w:pPr>
    </w:p>
    <w:p w:rsidR="00CF7A6B" w:rsidRPr="00C15782" w:rsidRDefault="00CF7A6B" w:rsidP="00CF7A6B">
      <w:pPr>
        <w:spacing w:after="0"/>
        <w:ind w:left="1410" w:hanging="1410"/>
        <w:rPr>
          <w:rFonts w:ascii="Times New Roman" w:hAnsi="Times New Roman" w:cs="Times New Roman"/>
          <w:i/>
        </w:rPr>
      </w:pPr>
      <w:r w:rsidRPr="005F6FA3">
        <w:rPr>
          <w:rFonts w:ascii="Times New Roman" w:hAnsi="Times New Roman" w:cs="Times New Roman"/>
        </w:rPr>
        <w:t>13h45</w:t>
      </w:r>
      <w:r w:rsidRPr="005F6FA3">
        <w:rPr>
          <w:rFonts w:ascii="Times New Roman" w:hAnsi="Times New Roman" w:cs="Times New Roman"/>
        </w:rPr>
        <w:tab/>
      </w:r>
      <w:r w:rsidRPr="00565A3D">
        <w:rPr>
          <w:rFonts w:ascii="Times New Roman" w:hAnsi="Times New Roman" w:cs="Times New Roman"/>
          <w:b/>
        </w:rPr>
        <w:t xml:space="preserve">Comment intervenir dans l’amélioration de la qualité des soins et la formation des </w:t>
      </w:r>
      <w:proofErr w:type="spellStart"/>
      <w:r w:rsidRPr="00565A3D">
        <w:rPr>
          <w:rFonts w:ascii="Times New Roman" w:hAnsi="Times New Roman" w:cs="Times New Roman"/>
          <w:b/>
        </w:rPr>
        <w:t>professionnel-les</w:t>
      </w:r>
      <w:proofErr w:type="spellEnd"/>
      <w:r w:rsidRPr="00565A3D">
        <w:rPr>
          <w:rFonts w:ascii="Times New Roman" w:hAnsi="Times New Roman" w:cs="Times New Roman"/>
          <w:b/>
        </w:rPr>
        <w:t xml:space="preserve"> de la santé ?</w:t>
      </w:r>
      <w:r w:rsidRPr="00565A3D">
        <w:rPr>
          <w:rFonts w:ascii="Times New Roman" w:hAnsi="Times New Roman" w:cs="Times New Roman"/>
        </w:rPr>
        <w:t xml:space="preserve"> Discussion autour de la pratique en </w:t>
      </w:r>
      <w:r>
        <w:rPr>
          <w:rFonts w:ascii="Times New Roman" w:hAnsi="Times New Roman" w:cs="Times New Roman"/>
        </w:rPr>
        <w:t xml:space="preserve">Belgique avec le </w:t>
      </w:r>
      <w:r w:rsidRPr="00C15782">
        <w:rPr>
          <w:rFonts w:ascii="Times New Roman" w:hAnsi="Times New Roman" w:cs="Times New Roman"/>
          <w:i/>
        </w:rPr>
        <w:t xml:space="preserve">Dr Christine Gilles, </w:t>
      </w:r>
      <w:r>
        <w:rPr>
          <w:rFonts w:ascii="Times New Roman" w:hAnsi="Times New Roman" w:cs="Times New Roman"/>
          <w:i/>
        </w:rPr>
        <w:t>City planning CHU Saint-Pierre et Thérèse Delvaux, Coordinatrice de cours à l’institut de médecine tropicale</w:t>
      </w:r>
    </w:p>
    <w:p w:rsidR="00CF7A6B" w:rsidRPr="00C15782" w:rsidRDefault="00CF7A6B" w:rsidP="00CF7A6B">
      <w:pPr>
        <w:spacing w:after="0"/>
        <w:ind w:left="1410" w:hanging="1410"/>
        <w:rPr>
          <w:rFonts w:ascii="Times New Roman" w:hAnsi="Times New Roman" w:cs="Times New Roman"/>
          <w:i/>
        </w:rPr>
      </w:pPr>
    </w:p>
    <w:p w:rsidR="00CF7A6B" w:rsidRPr="00347343" w:rsidRDefault="00CF7A6B" w:rsidP="00CF7A6B">
      <w:pPr>
        <w:spacing w:after="0"/>
        <w:ind w:left="1410" w:hanging="1410"/>
        <w:rPr>
          <w:rFonts w:ascii="Times New Roman" w:hAnsi="Times New Roman" w:cs="Times New Roman"/>
          <w:i/>
        </w:rPr>
      </w:pPr>
      <w:r w:rsidRPr="005F6FA3">
        <w:rPr>
          <w:rFonts w:ascii="Times New Roman" w:hAnsi="Times New Roman" w:cs="Times New Roman"/>
        </w:rPr>
        <w:t>15h00</w:t>
      </w:r>
      <w:r w:rsidRPr="005F6FA3">
        <w:rPr>
          <w:rFonts w:ascii="Times New Roman" w:hAnsi="Times New Roman" w:cs="Times New Roman"/>
        </w:rPr>
        <w:tab/>
      </w:r>
      <w:r w:rsidRPr="00C15782">
        <w:rPr>
          <w:rFonts w:ascii="Times New Roman" w:hAnsi="Times New Roman" w:cs="Times New Roman"/>
          <w:b/>
        </w:rPr>
        <w:t>Questions d’éthiques</w:t>
      </w:r>
      <w:r>
        <w:rPr>
          <w:rFonts w:ascii="Times New Roman" w:hAnsi="Times New Roman" w:cs="Times New Roman"/>
        </w:rPr>
        <w:t xml:space="preserve"> : l’éthique professionnelle dans les soins aux personnes violées – la question du consentement avec </w:t>
      </w:r>
      <w:r w:rsidRPr="00347343">
        <w:rPr>
          <w:rFonts w:ascii="Times New Roman" w:hAnsi="Times New Roman" w:cs="Times New Roman"/>
          <w:i/>
        </w:rPr>
        <w:t>Renaud Maes, Sociologue à l’ULB</w:t>
      </w:r>
    </w:p>
    <w:p w:rsidR="00CF7A6B" w:rsidRPr="005F6FA3" w:rsidRDefault="00CF7A6B" w:rsidP="00CF7A6B">
      <w:pPr>
        <w:spacing w:after="0"/>
        <w:ind w:left="1410" w:hanging="1410"/>
        <w:rPr>
          <w:rFonts w:ascii="Times New Roman" w:hAnsi="Times New Roman" w:cs="Times New Roman"/>
        </w:rPr>
      </w:pPr>
    </w:p>
    <w:p w:rsidR="00CF7A6B" w:rsidRPr="00C15782" w:rsidRDefault="00CF7A6B" w:rsidP="00CF7A6B">
      <w:pPr>
        <w:spacing w:after="0"/>
        <w:ind w:left="1410" w:hanging="1410"/>
        <w:rPr>
          <w:rFonts w:ascii="Times New Roman" w:hAnsi="Times New Roman" w:cs="Times New Roman"/>
          <w:i/>
        </w:rPr>
      </w:pPr>
      <w:r w:rsidRPr="005F6FA3">
        <w:rPr>
          <w:rFonts w:ascii="Times New Roman" w:hAnsi="Times New Roman" w:cs="Times New Roman"/>
        </w:rPr>
        <w:t>16h00</w:t>
      </w:r>
      <w:r w:rsidRPr="005F6FA3">
        <w:rPr>
          <w:rFonts w:ascii="Times New Roman" w:hAnsi="Times New Roman" w:cs="Times New Roman"/>
        </w:rPr>
        <w:tab/>
      </w:r>
      <w:r w:rsidRPr="005F6FA3">
        <w:rPr>
          <w:rFonts w:ascii="Times New Roman" w:hAnsi="Times New Roman" w:cs="Times New Roman"/>
        </w:rPr>
        <w:tab/>
      </w:r>
      <w:r w:rsidRPr="00C15782">
        <w:rPr>
          <w:rFonts w:ascii="Times New Roman" w:hAnsi="Times New Roman" w:cs="Times New Roman"/>
          <w:b/>
        </w:rPr>
        <w:t>Clôture</w:t>
      </w:r>
      <w:r w:rsidRPr="005F6FA3">
        <w:rPr>
          <w:rFonts w:ascii="Times New Roman" w:hAnsi="Times New Roman" w:cs="Times New Roman"/>
        </w:rPr>
        <w:t xml:space="preserve"> </w:t>
      </w:r>
      <w:r w:rsidRPr="00C15782">
        <w:rPr>
          <w:rFonts w:ascii="Times New Roman" w:hAnsi="Times New Roman" w:cs="Times New Roman"/>
          <w:i/>
        </w:rPr>
        <w:t xml:space="preserve">par Viviane </w:t>
      </w:r>
      <w:proofErr w:type="spellStart"/>
      <w:r w:rsidRPr="00C15782">
        <w:rPr>
          <w:rFonts w:ascii="Times New Roman" w:hAnsi="Times New Roman" w:cs="Times New Roman"/>
          <w:i/>
        </w:rPr>
        <w:t>Teitelbaum</w:t>
      </w:r>
      <w:proofErr w:type="spellEnd"/>
      <w:r w:rsidRPr="00C15782">
        <w:rPr>
          <w:rFonts w:ascii="Times New Roman" w:hAnsi="Times New Roman" w:cs="Times New Roman"/>
          <w:i/>
        </w:rPr>
        <w:t>, Présidente du Conseil des Femmes Francophones de Belgique</w:t>
      </w:r>
    </w:p>
    <w:p w:rsidR="00CF7A6B" w:rsidRPr="005F6FA3" w:rsidRDefault="00CF7A6B" w:rsidP="00CF7A6B">
      <w:pPr>
        <w:spacing w:after="0"/>
        <w:ind w:left="1410" w:hanging="1410"/>
        <w:rPr>
          <w:rFonts w:ascii="Times New Roman" w:hAnsi="Times New Roman" w:cs="Times New Roman"/>
        </w:rPr>
      </w:pPr>
    </w:p>
    <w:p w:rsidR="00CF7A6B" w:rsidRPr="005F6FA3" w:rsidRDefault="00CF7A6B" w:rsidP="00CF7A6B">
      <w:pPr>
        <w:spacing w:after="0"/>
        <w:ind w:left="1410" w:hanging="1410"/>
        <w:rPr>
          <w:rFonts w:ascii="Times New Roman" w:hAnsi="Times New Roman" w:cs="Times New Roman"/>
        </w:rPr>
      </w:pPr>
    </w:p>
    <w:p w:rsidR="00CF7A6B" w:rsidRDefault="00CF7A6B" w:rsidP="00CF7A6B">
      <w:pPr>
        <w:spacing w:after="0"/>
        <w:ind w:left="1410" w:hanging="1410"/>
        <w:rPr>
          <w:rFonts w:ascii="Times New Roman" w:hAnsi="Times New Roman" w:cs="Times New Roman"/>
        </w:rPr>
      </w:pPr>
    </w:p>
    <w:p w:rsidR="00CF7A6B" w:rsidRDefault="00CF7A6B" w:rsidP="00CF7A6B">
      <w:pPr>
        <w:spacing w:after="0"/>
        <w:ind w:left="1410" w:hanging="1410"/>
        <w:rPr>
          <w:rFonts w:ascii="Times New Roman" w:hAnsi="Times New Roman" w:cs="Times New Roman"/>
        </w:rPr>
      </w:pPr>
    </w:p>
    <w:p w:rsidR="00CF7A6B" w:rsidRDefault="00CF7A6B" w:rsidP="00CF7A6B">
      <w:pPr>
        <w:spacing w:after="0"/>
        <w:ind w:left="1410" w:hanging="1410"/>
        <w:rPr>
          <w:rFonts w:ascii="Times New Roman" w:hAnsi="Times New Roman" w:cs="Times New Roman"/>
        </w:rPr>
      </w:pPr>
    </w:p>
    <w:p w:rsidR="00CF7A6B" w:rsidRDefault="00CF7A6B" w:rsidP="00CF7A6B">
      <w:pPr>
        <w:spacing w:after="0"/>
        <w:ind w:left="1410" w:hanging="1410"/>
        <w:rPr>
          <w:rFonts w:ascii="Times New Roman" w:hAnsi="Times New Roman" w:cs="Times New Roman"/>
        </w:rPr>
      </w:pPr>
    </w:p>
    <w:p w:rsidR="00CF7A6B" w:rsidRDefault="00CF7A6B" w:rsidP="00CF7A6B">
      <w:pPr>
        <w:spacing w:after="0"/>
        <w:rPr>
          <w:rFonts w:ascii="Times New Roman" w:hAnsi="Times New Roman" w:cs="Times New Roman"/>
        </w:rPr>
      </w:pPr>
    </w:p>
    <w:p w:rsidR="00CF7A6B" w:rsidRPr="005F6FA3" w:rsidRDefault="00CF7A6B" w:rsidP="00CF7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E003F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F7A6B" w:rsidRPr="005F6FA3" w:rsidRDefault="00CF7A6B" w:rsidP="00CF7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E003F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6FA3">
        <w:rPr>
          <w:rFonts w:ascii="Times New Roman" w:hAnsi="Times New Roman" w:cs="Times New Roman"/>
          <w:b/>
          <w:bCs/>
          <w:sz w:val="32"/>
          <w:szCs w:val="32"/>
        </w:rPr>
        <w:t>TALON D’INSCRIPTION</w:t>
      </w:r>
    </w:p>
    <w:p w:rsidR="00CF7A6B" w:rsidRPr="005F6FA3" w:rsidRDefault="00CF7A6B" w:rsidP="00CF7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E003F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F7A6B" w:rsidRDefault="00CF7A6B" w:rsidP="00CF7A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CF7A6B" w:rsidRDefault="00CF7A6B" w:rsidP="00CF7A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F7A6B" w:rsidRPr="005F6FA3" w:rsidRDefault="00CF7A6B" w:rsidP="00CF7A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5F6FA3">
        <w:rPr>
          <w:rFonts w:ascii="Times New Roman" w:hAnsi="Times New Roman" w:cs="Times New Roman"/>
          <w:b/>
          <w:bCs/>
          <w:sz w:val="24"/>
          <w:szCs w:val="24"/>
        </w:rPr>
        <w:t xml:space="preserve">Je désire m’inscrire à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r w:rsidRPr="005F6FA3">
        <w:rPr>
          <w:rFonts w:ascii="Times New Roman" w:hAnsi="Times New Roman" w:cs="Times New Roman"/>
          <w:b/>
          <w:bCs/>
          <w:sz w:val="24"/>
          <w:szCs w:val="24"/>
        </w:rPr>
        <w:t>journée médicale du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samedi 26 avril 2014 </w:t>
      </w:r>
    </w:p>
    <w:p w:rsidR="00CF7A6B" w:rsidRDefault="00CF7A6B" w:rsidP="00CF7A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F6FA3">
        <w:rPr>
          <w:rFonts w:ascii="Times New Roman" w:hAnsi="Times New Roman" w:cs="Times New Roman"/>
          <w:b/>
          <w:bCs/>
          <w:sz w:val="24"/>
          <w:szCs w:val="24"/>
        </w:rPr>
        <w:t xml:space="preserve">NOM, Prénom 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F7A6B" w:rsidRDefault="00CF7A6B" w:rsidP="00CF7A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Institution / Association: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F7A6B" w:rsidRPr="005F6FA3" w:rsidRDefault="00CF7A6B" w:rsidP="00CF7A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Profession 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F7A6B" w:rsidRPr="005F6FA3" w:rsidRDefault="00CF7A6B" w:rsidP="00CF7A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F6FA3">
        <w:rPr>
          <w:rFonts w:ascii="Times New Roman" w:hAnsi="Times New Roman" w:cs="Times New Roman"/>
          <w:b/>
          <w:bCs/>
          <w:sz w:val="24"/>
          <w:szCs w:val="24"/>
        </w:rPr>
        <w:t>Adresse privée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F7A6B" w:rsidRPr="005F6FA3" w:rsidRDefault="00CF7A6B" w:rsidP="00CF7A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F6FA3">
        <w:rPr>
          <w:rFonts w:ascii="Times New Roman" w:hAnsi="Times New Roman" w:cs="Times New Roman"/>
          <w:b/>
          <w:bCs/>
          <w:sz w:val="24"/>
          <w:szCs w:val="24"/>
        </w:rPr>
        <w:t>Code postal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F7A6B" w:rsidRPr="005F6FA3" w:rsidRDefault="00CF7A6B" w:rsidP="00CF7A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Ville 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F7A6B" w:rsidRDefault="00CF7A6B" w:rsidP="00CF7A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Courriel 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F7A6B" w:rsidRDefault="00CF7A6B" w:rsidP="00CF7A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Téléphone (en journée) 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F7A6B" w:rsidRDefault="00CF7A6B" w:rsidP="00CF7A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G.S.M. 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F7A6B" w:rsidRPr="005F6FA3" w:rsidRDefault="00CF7A6B" w:rsidP="00CF7A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969"/>
          <w:tab w:val="right" w:leader="dot" w:pos="567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F7A6B" w:rsidRPr="008269E6" w:rsidRDefault="00CF7A6B" w:rsidP="00CF7A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u w:val="single"/>
        </w:rPr>
      </w:pPr>
      <w:r w:rsidRPr="008269E6">
        <w:rPr>
          <w:rFonts w:ascii="Times New Roman" w:hAnsi="Times New Roman" w:cs="Times New Roman"/>
          <w:b/>
          <w:bCs/>
          <w:i/>
          <w:u w:val="single"/>
        </w:rPr>
        <w:t>Veuillez nous renvoyer le talon complété  avant le 24 avril 2014</w:t>
      </w:r>
    </w:p>
    <w:p w:rsidR="00CF7A6B" w:rsidRPr="006905F3" w:rsidRDefault="00CF7A6B" w:rsidP="00CF7A6B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0"/>
          <w:szCs w:val="20"/>
        </w:rPr>
      </w:pPr>
      <w:r w:rsidRPr="006905F3">
        <w:rPr>
          <w:rFonts w:ascii="Times New Roman" w:hAnsi="Times New Roman" w:cs="Times New Roman"/>
          <w:i/>
          <w:sz w:val="20"/>
          <w:szCs w:val="20"/>
        </w:rPr>
        <w:t>Par courrier : FLCPF, 34 rue de la Tulipe - 1050 Bruxelles</w:t>
      </w:r>
      <w:r w:rsidRPr="006905F3">
        <w:rPr>
          <w:rFonts w:ascii="Times New Roman" w:hAnsi="Times New Roman" w:cs="Times New Roman"/>
          <w:i/>
          <w:sz w:val="20"/>
          <w:szCs w:val="20"/>
        </w:rPr>
        <w:br/>
      </w:r>
    </w:p>
    <w:p w:rsidR="00CF7A6B" w:rsidRPr="006905F3" w:rsidRDefault="00CF7A6B" w:rsidP="00CF7A6B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0"/>
          <w:szCs w:val="20"/>
        </w:rPr>
      </w:pPr>
      <w:r w:rsidRPr="006905F3">
        <w:rPr>
          <w:rFonts w:ascii="Times New Roman" w:hAnsi="Times New Roman" w:cs="Times New Roman"/>
          <w:i/>
          <w:sz w:val="20"/>
          <w:szCs w:val="20"/>
        </w:rPr>
        <w:t xml:space="preserve">Par e-mail : formations@planningfamilial.net </w:t>
      </w:r>
      <w:r w:rsidRPr="006905F3">
        <w:rPr>
          <w:rFonts w:ascii="Times New Roman" w:hAnsi="Times New Roman" w:cs="Times New Roman"/>
          <w:i/>
          <w:sz w:val="20"/>
          <w:szCs w:val="20"/>
        </w:rPr>
        <w:br/>
      </w:r>
    </w:p>
    <w:p w:rsidR="00CF7A6B" w:rsidRPr="006905F3" w:rsidRDefault="00CF7A6B" w:rsidP="00CF7A6B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0"/>
          <w:szCs w:val="20"/>
        </w:rPr>
      </w:pPr>
      <w:r w:rsidRPr="006905F3">
        <w:rPr>
          <w:rFonts w:ascii="Times New Roman" w:hAnsi="Times New Roman" w:cs="Times New Roman"/>
          <w:i/>
          <w:sz w:val="20"/>
          <w:szCs w:val="20"/>
        </w:rPr>
        <w:t xml:space="preserve">En ligne via le site </w:t>
      </w:r>
      <w:hyperlink r:id="rId11" w:history="1">
        <w:r w:rsidRPr="006905F3">
          <w:rPr>
            <w:rStyle w:val="Lienhypertexte"/>
            <w:rFonts w:ascii="Times New Roman" w:hAnsi="Times New Roman" w:cs="Times New Roman"/>
            <w:i/>
            <w:sz w:val="20"/>
            <w:szCs w:val="20"/>
          </w:rPr>
          <w:t>www.planningfamilial.net</w:t>
        </w:r>
      </w:hyperlink>
      <w:r w:rsidRPr="006905F3">
        <w:rPr>
          <w:rFonts w:ascii="Times New Roman" w:hAnsi="Times New Roman" w:cs="Times New Roman"/>
          <w:i/>
          <w:sz w:val="20"/>
          <w:szCs w:val="20"/>
        </w:rPr>
        <w:br/>
      </w:r>
    </w:p>
    <w:p w:rsidR="00CF7A6B" w:rsidRDefault="00CF7A6B" w:rsidP="00CF7A6B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0"/>
          <w:szCs w:val="20"/>
        </w:rPr>
      </w:pPr>
      <w:r w:rsidRPr="006905F3">
        <w:rPr>
          <w:rFonts w:ascii="Times New Roman" w:hAnsi="Times New Roman" w:cs="Times New Roman"/>
          <w:i/>
          <w:sz w:val="20"/>
          <w:szCs w:val="20"/>
        </w:rPr>
        <w:t>Par fax : 02 503 30 93</w:t>
      </w:r>
      <w:r w:rsidRPr="006905F3">
        <w:rPr>
          <w:rFonts w:ascii="Times New Roman" w:hAnsi="Times New Roman" w:cs="Times New Roman"/>
          <w:i/>
          <w:sz w:val="20"/>
          <w:szCs w:val="20"/>
        </w:rPr>
        <w:br/>
      </w:r>
    </w:p>
    <w:p w:rsidR="00CF7A6B" w:rsidRPr="006905F3" w:rsidRDefault="00CF7A6B" w:rsidP="00CF7A6B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0"/>
          <w:szCs w:val="20"/>
        </w:rPr>
      </w:pPr>
      <w:r w:rsidRPr="006905F3">
        <w:rPr>
          <w:rFonts w:ascii="Times New Roman" w:hAnsi="Times New Roman" w:cs="Times New Roman"/>
          <w:b/>
          <w:i/>
          <w:sz w:val="20"/>
          <w:szCs w:val="20"/>
        </w:rPr>
        <w:t xml:space="preserve">Participation aux frais : </w:t>
      </w:r>
      <w:r w:rsidRPr="006905F3">
        <w:rPr>
          <w:rFonts w:ascii="Times New Roman" w:hAnsi="Times New Roman" w:cs="Times New Roman"/>
          <w:i/>
          <w:sz w:val="20"/>
          <w:szCs w:val="20"/>
        </w:rPr>
        <w:t xml:space="preserve">Ce montant est à verser </w:t>
      </w:r>
      <w:r w:rsidRPr="006905F3">
        <w:rPr>
          <w:rFonts w:ascii="Times New Roman" w:hAnsi="Times New Roman" w:cs="Times New Roman"/>
          <w:b/>
          <w:i/>
          <w:sz w:val="20"/>
          <w:szCs w:val="20"/>
          <w:u w:val="single"/>
        </w:rPr>
        <w:t>sur le compte du Conseil des Femmes Francophones de Belgique : BE58 3101 6602 2779</w:t>
      </w:r>
      <w:r w:rsidRPr="006905F3">
        <w:rPr>
          <w:rFonts w:ascii="Times New Roman" w:hAnsi="Times New Roman" w:cs="Times New Roman"/>
          <w:i/>
          <w:sz w:val="20"/>
          <w:szCs w:val="20"/>
        </w:rPr>
        <w:t>.</w:t>
      </w:r>
      <w:r w:rsidRPr="00693F22">
        <w:t xml:space="preserve"> </w:t>
      </w:r>
      <w:r w:rsidRPr="006905F3">
        <w:rPr>
          <w:rFonts w:ascii="Times New Roman" w:hAnsi="Times New Roman" w:cs="Times New Roman"/>
          <w:i/>
          <w:sz w:val="20"/>
          <w:szCs w:val="20"/>
        </w:rPr>
        <w:t xml:space="preserve">En communication : </w:t>
      </w:r>
      <w:proofErr w:type="spellStart"/>
      <w:r w:rsidRPr="006905F3">
        <w:rPr>
          <w:rFonts w:ascii="Times New Roman" w:hAnsi="Times New Roman" w:cs="Times New Roman"/>
          <w:i/>
          <w:sz w:val="20"/>
          <w:szCs w:val="20"/>
        </w:rPr>
        <w:t>Nom+Prénom</w:t>
      </w:r>
      <w:proofErr w:type="spellEnd"/>
      <w:r w:rsidRPr="006905F3">
        <w:rPr>
          <w:rFonts w:ascii="Times New Roman" w:hAnsi="Times New Roman" w:cs="Times New Roman"/>
          <w:i/>
          <w:sz w:val="20"/>
          <w:szCs w:val="20"/>
        </w:rPr>
        <w:t>+ inscription colloque-formation du 26/04/2014</w:t>
      </w:r>
    </w:p>
    <w:p w:rsidR="00CF7A6B" w:rsidRPr="00CF7A6B" w:rsidRDefault="00CF7A6B" w:rsidP="00CF7A6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CF7A6B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CF7A6B">
        <w:rPr>
          <w:rFonts w:ascii="Times New Roman" w:hAnsi="Times New Roman" w:cs="Times New Roman"/>
          <w:i/>
          <w:sz w:val="24"/>
          <w:szCs w:val="24"/>
        </w:rPr>
        <w:t>Professionnel-le-s de la santé 15 €                Autres : 10 €</w:t>
      </w:r>
      <w:r w:rsidRPr="00CF7A6B">
        <w:rPr>
          <w:rFonts w:ascii="Times New Roman" w:hAnsi="Times New Roman" w:cs="Times New Roman"/>
          <w:i/>
          <w:sz w:val="24"/>
          <w:szCs w:val="24"/>
        </w:rPr>
        <w:br/>
      </w:r>
    </w:p>
    <w:p w:rsidR="0002696A" w:rsidRDefault="00E23F1E"/>
    <w:sectPr w:rsidR="0002696A" w:rsidSect="00F611C1">
      <w:headerReference w:type="default" r:id="rId12"/>
      <w:footerReference w:type="default" r:id="rId13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F1E" w:rsidRDefault="00E23F1E">
      <w:pPr>
        <w:spacing w:after="0" w:line="240" w:lineRule="auto"/>
      </w:pPr>
      <w:r>
        <w:separator/>
      </w:r>
    </w:p>
  </w:endnote>
  <w:endnote w:type="continuationSeparator" w:id="0">
    <w:p w:rsidR="00E23F1E" w:rsidRDefault="00E2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1C1" w:rsidRDefault="00CF7A6B">
    <w:pPr>
      <w:pStyle w:val="Pieddepage"/>
    </w:pPr>
    <w:r>
      <w:tab/>
      <w:t xml:space="preserve">                </w:t>
    </w:r>
    <w:r>
      <w:rPr>
        <w:noProof/>
        <w:lang w:val="en-US"/>
      </w:rPr>
      <w:drawing>
        <wp:inline distT="0" distB="0" distL="0" distR="0" wp14:anchorId="6ED7CBF2" wp14:editId="67B7F33B">
          <wp:extent cx="485030" cy="539075"/>
          <wp:effectExtent l="0" t="0" r="0" b="0"/>
          <wp:docPr id="3" name="Image 3" descr="Z:\FDE\Logo\coco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FDE\Logo\coco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33" cy="541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r>
      <w:rPr>
        <w:noProof/>
        <w:lang w:val="en-US"/>
      </w:rPr>
      <w:drawing>
        <wp:inline distT="0" distB="0" distL="0" distR="0" wp14:anchorId="16FB0311" wp14:editId="36B1547B">
          <wp:extent cx="492981" cy="558806"/>
          <wp:effectExtent l="0" t="0" r="2540" b="0"/>
          <wp:docPr id="7" name="Image 7" descr="Z:\VAR\Commission Femmes et entreprises\2014\Logos\Logo Institut - I.E.F.H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AR\Commission Femmes et entreprises\2014\Logos\Logo Institut - I.E.F.H.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667" cy="559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F1E" w:rsidRDefault="00E23F1E">
      <w:pPr>
        <w:spacing w:after="0" w:line="240" w:lineRule="auto"/>
      </w:pPr>
      <w:r>
        <w:separator/>
      </w:r>
    </w:p>
  </w:footnote>
  <w:footnote w:type="continuationSeparator" w:id="0">
    <w:p w:rsidR="00E23F1E" w:rsidRDefault="00E23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C3A" w:rsidRDefault="00CF7A6B" w:rsidP="00FE3779">
    <w:pPr>
      <w:pStyle w:val="En-tte"/>
      <w:tabs>
        <w:tab w:val="clear" w:pos="9072"/>
        <w:tab w:val="left" w:pos="2780"/>
        <w:tab w:val="right" w:pos="9639"/>
      </w:tabs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88718D4" wp14:editId="71D08801">
          <wp:simplePos x="0" y="0"/>
          <wp:positionH relativeFrom="column">
            <wp:posOffset>3017520</wp:posOffset>
          </wp:positionH>
          <wp:positionV relativeFrom="paragraph">
            <wp:posOffset>-41275</wp:posOffset>
          </wp:positionV>
          <wp:extent cx="779145" cy="791845"/>
          <wp:effectExtent l="0" t="0" r="1905" b="8255"/>
          <wp:wrapTopAndBottom/>
          <wp:docPr id="9" name="Image 9" descr="C:\Users\fde\AppData\Local\Microsoft\Windows\Temporary Internet Files\Content.Outlook\4DLKSKIQ\FLCPF logo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de\AppData\Local\Microsoft\Windows\Temporary Internet Files\Content.Outlook\4DLKSKIQ\FLCPF logo 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7FE8C77" wp14:editId="2B5FA60C">
          <wp:simplePos x="0" y="0"/>
          <wp:positionH relativeFrom="column">
            <wp:posOffset>210185</wp:posOffset>
          </wp:positionH>
          <wp:positionV relativeFrom="paragraph">
            <wp:posOffset>6350</wp:posOffset>
          </wp:positionV>
          <wp:extent cx="1214120" cy="739140"/>
          <wp:effectExtent l="0" t="0" r="5080" b="3810"/>
          <wp:wrapSquare wrapText="bothSides"/>
          <wp:docPr id="4" name="Image 4" descr="Z:\FDE\Logo\logo_cffb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FDE\Logo\logo_cffb-1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rPr>
        <w:noProof/>
        <w:lang w:val="en-US"/>
      </w:rPr>
      <w:drawing>
        <wp:inline distT="0" distB="0" distL="0" distR="0" wp14:anchorId="0F71D4A8" wp14:editId="1CF7F0A6">
          <wp:extent cx="1480265" cy="834887"/>
          <wp:effectExtent l="0" t="0" r="5715" b="3810"/>
          <wp:docPr id="1" name="Image 1" descr="http://www.iew.be/local/cache-gd2/e84ce59dbd5c57c4f842166f1e6122f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iew.be/local/cache-gd2/e84ce59dbd5c57c4f842166f1e6122fe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430" cy="83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85A49"/>
    <w:multiLevelType w:val="hybridMultilevel"/>
    <w:tmpl w:val="EF728936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08836D2"/>
    <w:multiLevelType w:val="hybridMultilevel"/>
    <w:tmpl w:val="329CE3C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14"/>
    <w:rsid w:val="00040BBA"/>
    <w:rsid w:val="00207117"/>
    <w:rsid w:val="00310EDF"/>
    <w:rsid w:val="00AB0C14"/>
    <w:rsid w:val="00C53A04"/>
    <w:rsid w:val="00C9241B"/>
    <w:rsid w:val="00CF7A6B"/>
    <w:rsid w:val="00D86172"/>
    <w:rsid w:val="00DC4978"/>
    <w:rsid w:val="00E2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A6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F7A6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F7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7A6B"/>
  </w:style>
  <w:style w:type="paragraph" w:styleId="Pieddepage">
    <w:name w:val="footer"/>
    <w:basedOn w:val="Normal"/>
    <w:link w:val="PieddepageCar"/>
    <w:uiPriority w:val="99"/>
    <w:unhideWhenUsed/>
    <w:rsid w:val="00CF7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7A6B"/>
  </w:style>
  <w:style w:type="paragraph" w:styleId="Paragraphedeliste">
    <w:name w:val="List Paragraph"/>
    <w:basedOn w:val="Normal"/>
    <w:uiPriority w:val="34"/>
    <w:qFormat/>
    <w:rsid w:val="00CF7A6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C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4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A6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F7A6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F7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7A6B"/>
  </w:style>
  <w:style w:type="paragraph" w:styleId="Pieddepage">
    <w:name w:val="footer"/>
    <w:basedOn w:val="Normal"/>
    <w:link w:val="PieddepageCar"/>
    <w:uiPriority w:val="99"/>
    <w:unhideWhenUsed/>
    <w:rsid w:val="00CF7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7A6B"/>
  </w:style>
  <w:style w:type="paragraph" w:styleId="Paragraphedeliste">
    <w:name w:val="List Paragraph"/>
    <w:basedOn w:val="Normal"/>
    <w:uiPriority w:val="34"/>
    <w:qFormat/>
    <w:rsid w:val="00CF7A6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C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4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s@planningfamilial.net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lanningfamilial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cvf.online.fr/IMG/pdf/Trinquar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moiretraumatique.org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NVSM-UNMS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Vanesse</dc:creator>
  <cp:lastModifiedBy>Sugero, Maria</cp:lastModifiedBy>
  <cp:revision>2</cp:revision>
  <dcterms:created xsi:type="dcterms:W3CDTF">2014-04-03T11:49:00Z</dcterms:created>
  <dcterms:modified xsi:type="dcterms:W3CDTF">2014-04-03T11:49:00Z</dcterms:modified>
</cp:coreProperties>
</file>